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D0" w:rsidRPr="0086015B" w:rsidRDefault="00FA4CD0" w:rsidP="00FA4CD0">
      <w:pPr>
        <w:jc w:val="center"/>
        <w:rPr>
          <w:rFonts w:ascii="Times New Roman" w:hAnsi="Times New Roman"/>
          <w:b/>
          <w:lang w:val="kk-KZ"/>
        </w:rPr>
      </w:pPr>
      <w:r w:rsidRPr="0086015B">
        <w:rPr>
          <w:rFonts w:ascii="Times New Roman" w:hAnsi="Times New Roman"/>
          <w:b/>
          <w:lang w:val="kk-KZ"/>
        </w:rPr>
        <w:t>ПӘННІҢ ОҚУ-ӘДІСТЕМЕЛІК ҚАМТАМАСЫЗ ЕТУ КАРТАСЫ</w:t>
      </w:r>
      <w:r w:rsidRPr="00F93F6C">
        <w:rPr>
          <w:rFonts w:ascii="Times New Roman" w:hAnsi="Times New Roman"/>
          <w:sz w:val="28"/>
          <w:szCs w:val="28"/>
        </w:rPr>
        <w:t xml:space="preserve"> </w:t>
      </w:r>
      <w:r w:rsidRPr="00AB5598">
        <w:rPr>
          <w:rFonts w:ascii="Times New Roman" w:hAnsi="Times New Roman"/>
          <w:sz w:val="26"/>
          <w:szCs w:val="26"/>
        </w:rPr>
        <w:t>(</w:t>
      </w:r>
      <w:r w:rsidRPr="00AB5598">
        <w:rPr>
          <w:rFonts w:ascii="Times New Roman" w:hAnsi="Times New Roman"/>
          <w:sz w:val="26"/>
          <w:szCs w:val="26"/>
          <w:lang w:val="kk-KZ"/>
        </w:rPr>
        <w:t>ПОӘҚ</w:t>
      </w:r>
      <w:r w:rsidRPr="00AB5598">
        <w:rPr>
          <w:rFonts w:ascii="Times New Roman" w:hAnsi="Times New Roman"/>
          <w:sz w:val="26"/>
          <w:szCs w:val="26"/>
        </w:rPr>
        <w:t>)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577"/>
        <w:gridCol w:w="2467"/>
        <w:gridCol w:w="943"/>
        <w:gridCol w:w="893"/>
        <w:gridCol w:w="1158"/>
        <w:gridCol w:w="987"/>
      </w:tblGrid>
      <w:tr w:rsidR="00FA4CD0" w:rsidRPr="00F93F6C" w:rsidTr="00767381">
        <w:trPr>
          <w:trHeight w:val="544"/>
        </w:trPr>
        <w:tc>
          <w:tcPr>
            <w:tcW w:w="640" w:type="dxa"/>
            <w:vMerge w:val="restart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77" w:type="dxa"/>
            <w:vMerge w:val="restart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996">
              <w:rPr>
                <w:rFonts w:ascii="Times New Roman" w:hAnsi="Times New Roman"/>
                <w:lang w:val="kk-KZ"/>
              </w:rPr>
              <w:t>Оқулықтар мен оқу құралдары</w:t>
            </w:r>
          </w:p>
        </w:tc>
        <w:tc>
          <w:tcPr>
            <w:tcW w:w="2467" w:type="dxa"/>
            <w:vMerge w:val="restart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996">
              <w:rPr>
                <w:rFonts w:ascii="Times New Roman" w:hAnsi="Times New Roman"/>
                <w:lang w:val="kk-KZ"/>
              </w:rPr>
              <w:t>Оқулықтар мен оқу құралдарының атаулары, авторлар</w:t>
            </w:r>
          </w:p>
        </w:tc>
        <w:tc>
          <w:tcPr>
            <w:tcW w:w="3981" w:type="dxa"/>
            <w:gridSpan w:val="4"/>
          </w:tcPr>
          <w:p w:rsidR="00FA4CD0" w:rsidRPr="00826996" w:rsidRDefault="00FA4CD0" w:rsidP="00767381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826996">
              <w:rPr>
                <w:rFonts w:ascii="Times New Roman" w:hAnsi="Times New Roman"/>
                <w:lang w:val="kk-KZ"/>
              </w:rPr>
              <w:t>Университет</w:t>
            </w:r>
          </w:p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996">
              <w:rPr>
                <w:rFonts w:ascii="Times New Roman" w:hAnsi="Times New Roman"/>
                <w:lang w:val="kk-KZ"/>
              </w:rPr>
              <w:t>кітапханасындағы кітап саны</w:t>
            </w:r>
          </w:p>
        </w:tc>
      </w:tr>
      <w:tr w:rsidR="00FA4CD0" w:rsidRPr="00F93F6C" w:rsidTr="00767381">
        <w:trPr>
          <w:trHeight w:val="155"/>
        </w:trPr>
        <w:tc>
          <w:tcPr>
            <w:tcW w:w="640" w:type="dxa"/>
            <w:vMerge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vMerge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vMerge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gridSpan w:val="2"/>
          </w:tcPr>
          <w:p w:rsidR="00FA4CD0" w:rsidRPr="00826996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негізгі</w:t>
            </w:r>
          </w:p>
        </w:tc>
        <w:tc>
          <w:tcPr>
            <w:tcW w:w="2145" w:type="dxa"/>
            <w:gridSpan w:val="2"/>
          </w:tcPr>
          <w:p w:rsidR="00FA4CD0" w:rsidRPr="00826996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қосымша</w:t>
            </w:r>
          </w:p>
        </w:tc>
      </w:tr>
      <w:tr w:rsidR="00FA4CD0" w:rsidRPr="00F93F6C" w:rsidTr="00767381">
        <w:trPr>
          <w:trHeight w:val="155"/>
        </w:trPr>
        <w:tc>
          <w:tcPr>
            <w:tcW w:w="640" w:type="dxa"/>
            <w:vMerge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vMerge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vMerge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англ.</w:t>
            </w:r>
          </w:p>
        </w:tc>
        <w:tc>
          <w:tcPr>
            <w:tcW w:w="893" w:type="dxa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каз</w:t>
            </w: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8" w:type="dxa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англ.</w:t>
            </w:r>
          </w:p>
        </w:tc>
        <w:tc>
          <w:tcPr>
            <w:tcW w:w="987" w:type="dxa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93F6C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каз</w:t>
            </w:r>
            <w:r w:rsidRPr="00F93F6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A4CD0" w:rsidRPr="00F53A95" w:rsidTr="00767381">
        <w:trPr>
          <w:trHeight w:val="272"/>
        </w:trPr>
        <w:tc>
          <w:tcPr>
            <w:tcW w:w="640" w:type="dxa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7" w:type="dxa"/>
          </w:tcPr>
          <w:p w:rsidR="00FA4CD0" w:rsidRPr="00711478" w:rsidRDefault="00FA4CD0" w:rsidP="007673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Шетел тілі (кәсіби)</w:t>
            </w:r>
          </w:p>
        </w:tc>
        <w:tc>
          <w:tcPr>
            <w:tcW w:w="2467" w:type="dxa"/>
          </w:tcPr>
          <w:p w:rsidR="00FA4CD0" w:rsidRPr="00F53A95" w:rsidRDefault="005B3B3B" w:rsidP="007673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5B3B3B">
              <w:rPr>
                <w:rFonts w:ascii="Times New Roman" w:eastAsia="SimSun" w:hAnsi="Times New Roman"/>
                <w:sz w:val="24"/>
                <w:szCs w:val="24"/>
                <w:lang w:val="en-US"/>
              </w:rPr>
              <w:t>Shakhova</w:t>
            </w:r>
            <w:proofErr w:type="spellEnd"/>
            <w:r w:rsidRPr="005B3B3B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N. Lear</w:t>
            </w:r>
            <w:r>
              <w:rPr>
                <w:rFonts w:ascii="Times New Roman" w:eastAsia="SimSun" w:hAnsi="Times New Roman"/>
                <w:sz w:val="24"/>
                <w:szCs w:val="24"/>
                <w:lang w:val="en-US"/>
              </w:rPr>
              <w:t>n</w:t>
            </w:r>
            <w:r w:rsidRPr="005B3B3B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to read Science. </w:t>
            </w:r>
            <w:proofErr w:type="spellStart"/>
            <w:r w:rsidRPr="005B3B3B">
              <w:rPr>
                <w:rFonts w:ascii="Times New Roman" w:eastAsia="SimSun" w:hAnsi="Times New Roman"/>
                <w:sz w:val="24"/>
                <w:szCs w:val="24"/>
              </w:rPr>
              <w:t>Изд</w:t>
            </w:r>
            <w:proofErr w:type="spellEnd"/>
            <w:r w:rsidRPr="005B3B3B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. </w:t>
            </w:r>
            <w:r w:rsidRPr="005B3B3B">
              <w:rPr>
                <w:rFonts w:ascii="Times New Roman" w:eastAsia="SimSun" w:hAnsi="Times New Roman"/>
                <w:sz w:val="24"/>
                <w:szCs w:val="24"/>
              </w:rPr>
              <w:t>Наука</w:t>
            </w:r>
            <w:r w:rsidRPr="005B3B3B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, </w:t>
            </w:r>
            <w:r w:rsidRPr="005B3B3B">
              <w:rPr>
                <w:rFonts w:ascii="Times New Roman" w:eastAsia="SimSun" w:hAnsi="Times New Roman"/>
                <w:sz w:val="24"/>
                <w:szCs w:val="24"/>
              </w:rPr>
              <w:t>Москва</w:t>
            </w:r>
            <w:r w:rsidRPr="005B3B3B">
              <w:rPr>
                <w:rFonts w:ascii="Times New Roman" w:eastAsia="SimSun" w:hAnsi="Times New Roman"/>
                <w:sz w:val="24"/>
                <w:szCs w:val="24"/>
                <w:lang w:val="en-US"/>
              </w:rPr>
              <w:t>, 2008.</w:t>
            </w:r>
          </w:p>
        </w:tc>
        <w:tc>
          <w:tcPr>
            <w:tcW w:w="943" w:type="dxa"/>
          </w:tcPr>
          <w:p w:rsidR="00FA4CD0" w:rsidRPr="00F53A95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893" w:type="dxa"/>
          </w:tcPr>
          <w:p w:rsidR="00FA4CD0" w:rsidRPr="00F53A95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58" w:type="dxa"/>
          </w:tcPr>
          <w:p w:rsidR="00FA4CD0" w:rsidRPr="00F53A95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87" w:type="dxa"/>
          </w:tcPr>
          <w:p w:rsidR="00FA4CD0" w:rsidRPr="00F53A95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</w:tr>
      <w:tr w:rsidR="00FA4CD0" w:rsidRPr="00F93F6C" w:rsidTr="00767381">
        <w:trPr>
          <w:trHeight w:val="272"/>
        </w:trPr>
        <w:tc>
          <w:tcPr>
            <w:tcW w:w="640" w:type="dxa"/>
          </w:tcPr>
          <w:p w:rsidR="00FA4CD0" w:rsidRPr="00080A4F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577" w:type="dxa"/>
          </w:tcPr>
          <w:p w:rsidR="00FA4CD0" w:rsidRPr="00711478" w:rsidRDefault="00FA4CD0" w:rsidP="007673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Шетел тілі (кәсіби)</w:t>
            </w:r>
          </w:p>
        </w:tc>
        <w:tc>
          <w:tcPr>
            <w:tcW w:w="2467" w:type="dxa"/>
          </w:tcPr>
          <w:p w:rsidR="00FA4CD0" w:rsidRPr="00711478" w:rsidRDefault="00FA4CD0" w:rsidP="007673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80A4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Mark Harison  Grammar Spectrum 2  (Pre-inte</w:t>
            </w:r>
            <w:proofErr w:type="spellStart"/>
            <w:r w:rsidRPr="000C553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rmediate</w:t>
            </w:r>
            <w:proofErr w:type="spellEnd"/>
            <w:r w:rsidRPr="000C553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), Third Edition, Oxford University</w:t>
            </w:r>
            <w:r w:rsidRPr="000C553E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0C553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Press </w:t>
            </w:r>
            <w:r w:rsidRPr="000C553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1997.</w:t>
            </w:r>
          </w:p>
        </w:tc>
        <w:tc>
          <w:tcPr>
            <w:tcW w:w="943" w:type="dxa"/>
          </w:tcPr>
          <w:p w:rsidR="00FA4CD0" w:rsidRPr="00F07010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3" w:type="dxa"/>
          </w:tcPr>
          <w:p w:rsidR="00FA4CD0" w:rsidRPr="00F07010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FA4CD0" w:rsidRPr="00F07010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8" w:type="dxa"/>
          </w:tcPr>
          <w:p w:rsidR="00FA4CD0" w:rsidRPr="00F07010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070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87" w:type="dxa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FA4CD0" w:rsidRPr="00F93F6C" w:rsidTr="00767381">
        <w:trPr>
          <w:trHeight w:val="272"/>
        </w:trPr>
        <w:tc>
          <w:tcPr>
            <w:tcW w:w="640" w:type="dxa"/>
          </w:tcPr>
          <w:p w:rsidR="00FA4CD0" w:rsidRPr="008E2A58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7" w:type="dxa"/>
          </w:tcPr>
          <w:p w:rsidR="00FA4CD0" w:rsidRPr="00711478" w:rsidRDefault="00FA4CD0" w:rsidP="007673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val="kk-KZ"/>
              </w:rPr>
              <w:t>Шетел тілі (кәсіби)</w:t>
            </w:r>
          </w:p>
        </w:tc>
        <w:tc>
          <w:tcPr>
            <w:tcW w:w="2467" w:type="dxa"/>
          </w:tcPr>
          <w:p w:rsidR="00FA4CD0" w:rsidRPr="00DB45B8" w:rsidRDefault="00FA4CD0" w:rsidP="00767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Raymond Murphy, Essential</w:t>
            </w:r>
            <w:r w:rsidRPr="004810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Grammar   in Use,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Second edition, Cambridge </w:t>
            </w:r>
            <w:r w:rsidRPr="0048105C">
              <w:rPr>
                <w:rFonts w:ascii="Times New Roman" w:hAnsi="Times New Roman"/>
                <w:sz w:val="24"/>
                <w:szCs w:val="24"/>
                <w:lang w:val="en-US"/>
              </w:rPr>
              <w:t>University Press</w:t>
            </w:r>
            <w:r w:rsidR="00640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640140" w:rsidRPr="005B3B3B">
              <w:rPr>
                <w:rFonts w:ascii="Times New Roman" w:eastAsia="SimSun" w:hAnsi="Times New Roman"/>
                <w:sz w:val="24"/>
                <w:szCs w:val="24"/>
                <w:lang w:val="en-US"/>
              </w:rPr>
              <w:t>2001.</w:t>
            </w:r>
          </w:p>
        </w:tc>
        <w:tc>
          <w:tcPr>
            <w:tcW w:w="943" w:type="dxa"/>
          </w:tcPr>
          <w:p w:rsidR="00FA4CD0" w:rsidRPr="00F07010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3" w:type="dxa"/>
          </w:tcPr>
          <w:p w:rsidR="00FA4CD0" w:rsidRPr="00F07010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8" w:type="dxa"/>
          </w:tcPr>
          <w:p w:rsidR="00FA4CD0" w:rsidRPr="008F5CFF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87" w:type="dxa"/>
          </w:tcPr>
          <w:p w:rsidR="00FA4CD0" w:rsidRPr="00F93F6C" w:rsidRDefault="00FA4CD0" w:rsidP="007673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2A3F38" w:rsidRDefault="002A3F38">
      <w:bookmarkStart w:id="0" w:name="_GoBack"/>
      <w:bookmarkEnd w:id="0"/>
    </w:p>
    <w:sectPr w:rsidR="002A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BD"/>
    <w:rsid w:val="002A3F38"/>
    <w:rsid w:val="005B3B3B"/>
    <w:rsid w:val="00640140"/>
    <w:rsid w:val="00710EBD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F4F2"/>
  <w15:chartTrackingRefBased/>
  <w15:docId w15:val="{1E019BDE-DDCE-40C4-BF40-73DC591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bayanaisabaeva@gmail.com</dc:creator>
  <cp:keywords/>
  <dc:description/>
  <cp:lastModifiedBy>bayanaisabaeva@gmail.com</cp:lastModifiedBy>
  <cp:revision>4</cp:revision>
  <dcterms:created xsi:type="dcterms:W3CDTF">2020-01-10T20:15:00Z</dcterms:created>
  <dcterms:modified xsi:type="dcterms:W3CDTF">2020-01-10T20:21:00Z</dcterms:modified>
</cp:coreProperties>
</file>